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E3E1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E3E1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E3E1B">
        <w:rPr>
          <w:rFonts w:ascii="Calibri" w:hAnsi="Calibri" w:cs="Calibri"/>
          <w:b/>
          <w:bCs/>
          <w:sz w:val="18"/>
          <w:szCs w:val="18"/>
        </w:rPr>
        <w:t>ALTAMIRA</w:t>
      </w:r>
      <w:r w:rsidRPr="006E3E1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B6AEA20" w:rsidR="00394108" w:rsidRPr="006E3E1B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6E3E1B">
        <w:rPr>
          <w:rFonts w:ascii="Calibri" w:hAnsi="Calibri" w:cs="Calibri"/>
          <w:b/>
          <w:sz w:val="18"/>
          <w:szCs w:val="18"/>
        </w:rPr>
        <w:t>1</w:t>
      </w:r>
      <w:r w:rsidR="00290798" w:rsidRPr="006E3E1B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6E3E1B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6E3E1B">
        <w:rPr>
          <w:rFonts w:ascii="Calibri" w:hAnsi="Calibri" w:cs="Calibri"/>
          <w:b/>
          <w:sz w:val="18"/>
          <w:szCs w:val="18"/>
        </w:rPr>
        <w:t>P</w:t>
      </w:r>
      <w:r w:rsidRPr="006E3E1B">
        <w:rPr>
          <w:rFonts w:ascii="Calibri" w:hAnsi="Calibri" w:cs="Calibri"/>
          <w:b/>
          <w:sz w:val="18"/>
          <w:szCs w:val="18"/>
        </w:rPr>
        <w:t>E</w:t>
      </w:r>
      <w:r w:rsidR="00FC1748" w:rsidRPr="006E3E1B">
        <w:rPr>
          <w:rFonts w:ascii="Calibri" w:hAnsi="Calibri" w:cs="Calibri"/>
          <w:b/>
          <w:sz w:val="18"/>
          <w:szCs w:val="18"/>
        </w:rPr>
        <w:t>.</w:t>
      </w:r>
      <w:r w:rsidR="00747BBB" w:rsidRPr="006E3E1B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6E3E1B">
        <w:rPr>
          <w:rFonts w:ascii="Calibri" w:hAnsi="Calibri" w:cs="Calibri"/>
          <w:b/>
          <w:sz w:val="18"/>
          <w:szCs w:val="18"/>
        </w:rPr>
        <w:t xml:space="preserve">Nº </w:t>
      </w:r>
      <w:r w:rsidR="006E3E1B" w:rsidRPr="006E3E1B">
        <w:rPr>
          <w:rFonts w:ascii="Calibri" w:hAnsi="Calibri" w:cs="Calibri"/>
          <w:b/>
          <w:sz w:val="18"/>
          <w:szCs w:val="18"/>
        </w:rPr>
        <w:t>089</w:t>
      </w:r>
      <w:r w:rsidR="00FC1748" w:rsidRPr="006E3E1B">
        <w:rPr>
          <w:rFonts w:ascii="Calibri" w:hAnsi="Calibri" w:cs="Calibri"/>
          <w:b/>
          <w:sz w:val="18"/>
          <w:szCs w:val="18"/>
        </w:rPr>
        <w:t>/202</w:t>
      </w:r>
      <w:r w:rsidRPr="006E3E1B">
        <w:rPr>
          <w:rFonts w:ascii="Calibri" w:hAnsi="Calibri" w:cs="Calibri"/>
          <w:b/>
          <w:sz w:val="18"/>
          <w:szCs w:val="18"/>
        </w:rPr>
        <w:t>3</w:t>
      </w:r>
      <w:r w:rsidR="00290798" w:rsidRPr="006E3E1B">
        <w:rPr>
          <w:rFonts w:ascii="Calibri" w:hAnsi="Calibri" w:cs="Calibri"/>
          <w:b/>
          <w:sz w:val="18"/>
          <w:szCs w:val="18"/>
        </w:rPr>
        <w:t xml:space="preserve"> </w:t>
      </w:r>
      <w:r w:rsidR="006E3E1B" w:rsidRPr="006E3E1B">
        <w:rPr>
          <w:rFonts w:ascii="Calibri" w:hAnsi="Calibri" w:cs="Calibri"/>
          <w:b/>
          <w:bCs/>
          <w:sz w:val="18"/>
          <w:szCs w:val="18"/>
        </w:rPr>
        <w:t>CONTRATANTE: FUNDO MUNICIPAL DE SAÚDE. CONTRATADA: DECK BAR E RESTAURANTE DO RIO XINGU LTDA. CNPJ: 33.736.559/0001-33. Contrato nº 24-0314-001.</w:t>
      </w:r>
      <w:r w:rsidR="006E3E1B" w:rsidRPr="006E3E1B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E3E1B" w:rsidRPr="006E3E1B">
        <w:rPr>
          <w:rFonts w:ascii="Calibri" w:hAnsi="Calibri" w:cs="Calibri"/>
          <w:b/>
          <w:bCs/>
          <w:sz w:val="18"/>
          <w:szCs w:val="18"/>
        </w:rPr>
        <w:t>Objeto: Prorrogação de Prazo de vigência contratual, Contratação de empresa especializada para o fornecimento de refeição pronta tipo marmitex e rodízio. vigência 13/03/2025 a</w:t>
      </w:r>
      <w:r w:rsidR="006E3E1B" w:rsidRPr="006E3E1B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E3E1B" w:rsidRPr="006E3E1B">
        <w:rPr>
          <w:rFonts w:ascii="Calibri" w:hAnsi="Calibri" w:cs="Calibri"/>
          <w:b/>
          <w:bCs/>
          <w:sz w:val="18"/>
          <w:szCs w:val="18"/>
        </w:rPr>
        <w:t>13/03/2026. Ass</w:t>
      </w:r>
      <w:r w:rsidR="006E3E1B" w:rsidRPr="006E3E1B">
        <w:rPr>
          <w:rFonts w:ascii="Calibri" w:hAnsi="Calibri" w:cs="Calibri"/>
          <w:b/>
          <w:bCs/>
          <w:sz w:val="18"/>
          <w:szCs w:val="18"/>
        </w:rPr>
        <w:t>.</w:t>
      </w:r>
      <w:r w:rsidR="006E3E1B" w:rsidRPr="006E3E1B">
        <w:rPr>
          <w:rFonts w:ascii="Calibri" w:hAnsi="Calibri" w:cs="Calibri"/>
          <w:b/>
          <w:bCs/>
          <w:sz w:val="18"/>
          <w:szCs w:val="18"/>
        </w:rPr>
        <w:t>: Altamira/PA, 11/03/2025</w:t>
      </w:r>
      <w:r w:rsidR="00394108" w:rsidRPr="006E3E1B">
        <w:rPr>
          <w:rFonts w:ascii="Calibri" w:hAnsi="Calibri" w:cs="Calibri"/>
          <w:sz w:val="18"/>
          <w:szCs w:val="18"/>
        </w:rPr>
        <w:t xml:space="preserve">. </w:t>
      </w:r>
      <w:r w:rsidR="00906381" w:rsidRPr="006E3E1B">
        <w:rPr>
          <w:rFonts w:ascii="Calibri" w:hAnsi="Calibri" w:cs="Calibri"/>
          <w:sz w:val="18"/>
          <w:szCs w:val="18"/>
        </w:rPr>
        <w:t xml:space="preserve"> </w:t>
      </w:r>
      <w:r w:rsidR="00747BBB" w:rsidRPr="006E3E1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E3E1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E3E1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32375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E3E1B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2025-04-29T18:39:00Z</dcterms:modified>
</cp:coreProperties>
</file>